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390" w:rsidRDefault="00707390" w:rsidP="00E16FDB">
      <w:pPr>
        <w:rPr>
          <w:b/>
          <w:bCs/>
          <w:sz w:val="56"/>
          <w:szCs w:val="56"/>
        </w:rPr>
      </w:pPr>
      <w:r w:rsidRPr="00E16FDB">
        <w:rPr>
          <w:b/>
          <w:bCs/>
          <w:sz w:val="56"/>
          <w:szCs w:val="56"/>
        </w:rPr>
        <w:t>Controvérsias Públicas</w:t>
      </w:r>
    </w:p>
    <w:p w:rsidR="00707390" w:rsidRDefault="00707390" w:rsidP="00E16FDB">
      <w:pPr>
        <w:rPr>
          <w:rFonts w:ascii="Book Antiqua" w:hAnsi="Book Antiqua" w:cs="Book Antiqua"/>
          <w:b/>
          <w:bCs/>
          <w:sz w:val="32"/>
          <w:szCs w:val="32"/>
        </w:rPr>
      </w:pPr>
      <w:r w:rsidRPr="00E16FDB">
        <w:rPr>
          <w:rFonts w:ascii="Book Antiqua" w:hAnsi="Book Antiqua" w:cs="Book Antiqua"/>
          <w:b/>
          <w:bCs/>
          <w:sz w:val="32"/>
          <w:szCs w:val="32"/>
        </w:rPr>
        <w:t>PEDOFILIA</w:t>
      </w:r>
    </w:p>
    <w:p w:rsidR="00707390" w:rsidRDefault="00707390" w:rsidP="00E16FDB">
      <w:pPr>
        <w:rPr>
          <w:rFonts w:ascii="Book Antiqua" w:hAnsi="Book Antiqua" w:cs="Book Antiqua"/>
          <w:b/>
          <w:bCs/>
          <w:sz w:val="32"/>
          <w:szCs w:val="32"/>
        </w:rPr>
      </w:pPr>
    </w:p>
    <w:p w:rsidR="00707390" w:rsidRDefault="00707390" w:rsidP="00703881">
      <w:pPr>
        <w:jc w:val="both"/>
        <w:rPr>
          <w:b/>
          <w:bCs/>
        </w:rPr>
      </w:pPr>
      <w:r w:rsidRPr="00E16FDB">
        <w:rPr>
          <w:rFonts w:ascii="Book Antiqua" w:hAnsi="Book Antiqua" w:cs="Book Antiqua"/>
          <w:b/>
          <w:bCs/>
          <w:sz w:val="32"/>
          <w:szCs w:val="32"/>
        </w:rPr>
        <w:tab/>
      </w:r>
      <w:r w:rsidRPr="00E16FDB">
        <w:rPr>
          <w:b/>
          <w:bCs/>
        </w:rPr>
        <w:t>A</w:t>
      </w:r>
      <w:r>
        <w:rPr>
          <w:b/>
          <w:bCs/>
        </w:rPr>
        <w:t xml:space="preserve"> pedofilia é um assunto tão sé</w:t>
      </w:r>
      <w:r w:rsidRPr="00E16FDB">
        <w:rPr>
          <w:b/>
          <w:bCs/>
        </w:rPr>
        <w:t>rio para se falar e procurar combater, mas aparecem tant</w:t>
      </w:r>
      <w:r>
        <w:rPr>
          <w:b/>
          <w:bCs/>
        </w:rPr>
        <w:t>as controvérsias que muitas das vezes não é feita justiça.</w:t>
      </w:r>
    </w:p>
    <w:p w:rsidR="00707390" w:rsidRDefault="00707390" w:rsidP="00703881">
      <w:pPr>
        <w:jc w:val="both"/>
        <w:rPr>
          <w:i/>
          <w:iCs/>
        </w:rPr>
      </w:pPr>
      <w:r>
        <w:rPr>
          <w:b/>
          <w:bCs/>
        </w:rPr>
        <w:tab/>
      </w:r>
      <w:r w:rsidRPr="009A2F6A">
        <w:rPr>
          <w:i/>
          <w:iCs/>
        </w:rPr>
        <w:t>A 23 de Setembro de 2002, a mãe de "Joel", um aluno da Casa Pia de Lisboa, apresenta queixa na Polícia Judiciária (PJ) contra Carlos Silvino (conhecido por "</w:t>
      </w:r>
      <w:proofErr w:type="spellStart"/>
      <w:r w:rsidRPr="009A2F6A">
        <w:rPr>
          <w:i/>
          <w:iCs/>
        </w:rPr>
        <w:t>Bibi</w:t>
      </w:r>
      <w:proofErr w:type="spellEnd"/>
      <w:r w:rsidRPr="009A2F6A">
        <w:rPr>
          <w:i/>
          <w:iCs/>
        </w:rPr>
        <w:t>"), funcionário da instituição, por abusos sexuais contra o filho.</w:t>
      </w:r>
      <w:r w:rsidRPr="006619BA">
        <w:rPr>
          <w:i/>
          <w:iCs/>
        </w:rPr>
        <w:t xml:space="preserve"> </w:t>
      </w:r>
    </w:p>
    <w:p w:rsidR="00707390" w:rsidRPr="00692A68" w:rsidRDefault="00483B9C" w:rsidP="006619BA">
      <w:pPr>
        <w:jc w:val="right"/>
        <w:rPr>
          <w:i/>
          <w:iCs/>
          <w:sz w:val="14"/>
          <w:szCs w:val="14"/>
        </w:rPr>
      </w:pPr>
      <w:r>
        <w:rPr>
          <w:noProof/>
          <w:lang w:val="pt-BR" w:eastAsia="pt-BR"/>
        </w:rPr>
        <w:drawing>
          <wp:anchor distT="0" distB="0" distL="114300" distR="114300" simplePos="0" relativeHeight="251657216" behindDoc="1" locked="1" layoutInCell="1" allowOverlap="1">
            <wp:simplePos x="0" y="0"/>
            <wp:positionH relativeFrom="margin">
              <wp:align>left</wp:align>
            </wp:positionH>
            <wp:positionV relativeFrom="paragraph">
              <wp:posOffset>173990</wp:posOffset>
            </wp:positionV>
            <wp:extent cx="1977390" cy="1906270"/>
            <wp:effectExtent l="19050" t="0" r="3810" b="0"/>
            <wp:wrapTight wrapText="bothSides">
              <wp:wrapPolygon edited="0">
                <wp:start x="-208" y="0"/>
                <wp:lineTo x="-208" y="21370"/>
                <wp:lineTo x="21642" y="21370"/>
                <wp:lineTo x="21642" y="0"/>
                <wp:lineTo x="-208" y="0"/>
              </wp:wrapPolygon>
            </wp:wrapTight>
            <wp:docPr id="6"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srcRect/>
                    <a:stretch>
                      <a:fillRect/>
                    </a:stretch>
                  </pic:blipFill>
                  <pic:spPr bwMode="auto">
                    <a:xfrm>
                      <a:off x="0" y="0"/>
                      <a:ext cx="1977390" cy="1906270"/>
                    </a:xfrm>
                    <a:prstGeom prst="rect">
                      <a:avLst/>
                    </a:prstGeom>
                    <a:noFill/>
                  </pic:spPr>
                </pic:pic>
              </a:graphicData>
            </a:graphic>
          </wp:anchor>
        </w:drawing>
      </w:r>
      <w:hyperlink r:id="rId7" w:history="1">
        <w:r w:rsidR="00707390" w:rsidRPr="00692A68">
          <w:rPr>
            <w:rStyle w:val="Hyperlink"/>
            <w:i/>
            <w:iCs/>
            <w:sz w:val="14"/>
            <w:szCs w:val="14"/>
          </w:rPr>
          <w:t>http://www.ionline.pt/conteudo/18448-escandalos-da-democracia-pedofilia-na-casa-pia</w:t>
        </w:r>
      </w:hyperlink>
      <w:r w:rsidR="00707390" w:rsidRPr="00692A68">
        <w:rPr>
          <w:i/>
          <w:iCs/>
          <w:sz w:val="14"/>
          <w:szCs w:val="14"/>
        </w:rPr>
        <w:t xml:space="preserve"> </w:t>
      </w:r>
    </w:p>
    <w:p w:rsidR="00707390" w:rsidRDefault="00707390" w:rsidP="00703881">
      <w:pPr>
        <w:jc w:val="both"/>
        <w:rPr>
          <w:b/>
          <w:bCs/>
        </w:rPr>
      </w:pPr>
      <w:r w:rsidRPr="00EC75DD">
        <w:rPr>
          <w:b/>
          <w:bCs/>
        </w:rPr>
        <w:tab/>
        <w:t xml:space="preserve">Passaram 8 </w:t>
      </w:r>
      <w:r w:rsidRPr="00290502">
        <w:rPr>
          <w:b/>
          <w:bCs/>
        </w:rPr>
        <w:t>anos e o</w:t>
      </w:r>
      <w:r>
        <w:rPr>
          <w:b/>
          <w:bCs/>
        </w:rPr>
        <w:t xml:space="preserve"> caso “Casa Pia”</w:t>
      </w:r>
      <w:r w:rsidRPr="00EC75DD">
        <w:rPr>
          <w:b/>
          <w:bCs/>
        </w:rPr>
        <w:t xml:space="preserve"> </w:t>
      </w:r>
      <w:r>
        <w:rPr>
          <w:b/>
          <w:bCs/>
        </w:rPr>
        <w:t>continua a ser conversa pública</w:t>
      </w:r>
      <w:r w:rsidRPr="00EC75DD">
        <w:rPr>
          <w:b/>
          <w:bCs/>
        </w:rPr>
        <w:t>, onde discu</w:t>
      </w:r>
      <w:r>
        <w:rPr>
          <w:b/>
          <w:bCs/>
        </w:rPr>
        <w:t>te se um dia vai haver justiça. Não</w:t>
      </w:r>
      <w:r w:rsidRPr="00EC75DD">
        <w:rPr>
          <w:b/>
          <w:bCs/>
        </w:rPr>
        <w:t xml:space="preserve"> se falava em mais nada em Portugal sem ser pedofilia. Entretanto esse assunto morreu (pelo menos na língua do povo) e</w:t>
      </w:r>
      <w:r>
        <w:rPr>
          <w:b/>
          <w:bCs/>
        </w:rPr>
        <w:t xml:space="preserve"> ficamos todos sem saber quem era a grande figura à</w:t>
      </w:r>
      <w:r w:rsidRPr="00EC75DD">
        <w:rPr>
          <w:b/>
          <w:bCs/>
        </w:rPr>
        <w:t xml:space="preserve"> frente desse esquema.</w:t>
      </w:r>
    </w:p>
    <w:p w:rsidR="00707390" w:rsidRDefault="002D56E8" w:rsidP="00703881">
      <w:pPr>
        <w:jc w:val="both"/>
        <w:rPr>
          <w:b/>
          <w:bCs/>
        </w:rPr>
      </w:pPr>
      <w:r w:rsidRPr="002D56E8">
        <w:rPr>
          <w:noProof/>
          <w:lang w:eastAsia="pt-PT"/>
        </w:rPr>
        <w:pict>
          <v:rect id="_x0000_s1031" style="position:absolute;left:0;text-align:left;margin-left:-173.6pt;margin-top:42.05pt;width:229.6pt;height:15.65pt;z-index:-251657216" wrapcoords="-71 0 -71 20571 21600 20571 21600 0 -71 0" stroked="f">
            <v:textbox>
              <w:txbxContent>
                <w:p w:rsidR="00707390" w:rsidRPr="00F941FA" w:rsidRDefault="002D56E8">
                  <w:pPr>
                    <w:rPr>
                      <w:color w:val="FF0000"/>
                      <w:sz w:val="8"/>
                      <w:szCs w:val="8"/>
                    </w:rPr>
                  </w:pPr>
                  <w:hyperlink r:id="rId8" w:history="1">
                    <w:r w:rsidR="00707390" w:rsidRPr="00F941FA">
                      <w:rPr>
                        <w:rStyle w:val="Hyperlink"/>
                        <w:sz w:val="8"/>
                        <w:szCs w:val="8"/>
                      </w:rPr>
                      <w:t>http://2.bp.blogspot.com/_grSyOiusGZQ/SOt3bFS4ZVI/AAAAAAAABaY/jkk6CXYiRFE/s400/Justica_Casa_Pia_portugal_porreiro.png</w:t>
                    </w:r>
                  </w:hyperlink>
                </w:p>
              </w:txbxContent>
            </v:textbox>
            <w10:wrap type="tight"/>
            <w10:anchorlock/>
          </v:rect>
        </w:pict>
      </w:r>
      <w:r w:rsidR="00707390">
        <w:rPr>
          <w:b/>
          <w:bCs/>
        </w:rPr>
        <w:tab/>
        <w:t xml:space="preserve">A comunicação social, a justiça Portuguesa, já levantaram estes nomes como possíveis culpados, </w:t>
      </w:r>
      <w:r w:rsidR="00707390" w:rsidRPr="003727C0">
        <w:rPr>
          <w:b/>
          <w:bCs/>
        </w:rPr>
        <w:t>“Hugo Marçal,</w:t>
      </w:r>
      <w:r w:rsidR="00707390">
        <w:rPr>
          <w:b/>
          <w:bCs/>
        </w:rPr>
        <w:t xml:space="preserve"> </w:t>
      </w:r>
      <w:r w:rsidR="00707390" w:rsidRPr="003727C0">
        <w:rPr>
          <w:b/>
          <w:bCs/>
        </w:rPr>
        <w:t xml:space="preserve">Carlos Cruz, o médico Ferreira Diniz, embaixador Jorge </w:t>
      </w:r>
      <w:proofErr w:type="spellStart"/>
      <w:r w:rsidR="00707390" w:rsidRPr="003727C0">
        <w:rPr>
          <w:b/>
          <w:bCs/>
        </w:rPr>
        <w:t>Ritto</w:t>
      </w:r>
      <w:proofErr w:type="spellEnd"/>
      <w:r w:rsidR="00707390" w:rsidRPr="003727C0">
        <w:rPr>
          <w:b/>
          <w:bCs/>
        </w:rPr>
        <w:t xml:space="preserve">, o deputado do PS Paulo Pedroso, o humorista </w:t>
      </w:r>
      <w:proofErr w:type="spellStart"/>
      <w:r w:rsidR="00707390" w:rsidRPr="003727C0">
        <w:rPr>
          <w:b/>
          <w:bCs/>
        </w:rPr>
        <w:t>Herman</w:t>
      </w:r>
      <w:proofErr w:type="spellEnd"/>
      <w:r w:rsidR="00707390" w:rsidRPr="003727C0">
        <w:rPr>
          <w:b/>
          <w:bCs/>
        </w:rPr>
        <w:t xml:space="preserve"> José”</w:t>
      </w:r>
      <w:r w:rsidR="00707390">
        <w:rPr>
          <w:b/>
          <w:bCs/>
        </w:rPr>
        <w:t>.</w:t>
      </w:r>
    </w:p>
    <w:p w:rsidR="00707390" w:rsidRDefault="00707390" w:rsidP="00703881">
      <w:pPr>
        <w:jc w:val="both"/>
        <w:rPr>
          <w:b/>
          <w:bCs/>
        </w:rPr>
      </w:pPr>
      <w:r>
        <w:rPr>
          <w:b/>
          <w:bCs/>
        </w:rPr>
        <w:tab/>
        <w:t xml:space="preserve">O Governo Português tomou uma atitude lastimosa sobre este </w:t>
      </w:r>
      <w:proofErr w:type="gramStart"/>
      <w:r>
        <w:rPr>
          <w:b/>
          <w:bCs/>
        </w:rPr>
        <w:t>caso,  ao</w:t>
      </w:r>
      <w:proofErr w:type="gramEnd"/>
      <w:r>
        <w:rPr>
          <w:b/>
          <w:bCs/>
        </w:rPr>
        <w:t xml:space="preserve"> defender o seu deputado </w:t>
      </w:r>
      <w:r w:rsidRPr="003727C0">
        <w:rPr>
          <w:b/>
          <w:bCs/>
        </w:rPr>
        <w:t>Paulo Pedroso</w:t>
      </w:r>
      <w:r>
        <w:rPr>
          <w:b/>
          <w:bCs/>
        </w:rPr>
        <w:t>.</w:t>
      </w:r>
    </w:p>
    <w:tbl>
      <w:tblPr>
        <w:tblW w:w="8749" w:type="dxa"/>
        <w:tblInd w:w="-106" w:type="dxa"/>
        <w:tblBorders>
          <w:top w:val="single" w:sz="8" w:space="0" w:color="4BACC6"/>
          <w:bottom w:val="single" w:sz="8" w:space="0" w:color="4BACC6"/>
        </w:tblBorders>
        <w:tblLook w:val="0000"/>
      </w:tblPr>
      <w:tblGrid>
        <w:gridCol w:w="8749"/>
      </w:tblGrid>
      <w:tr w:rsidR="00707390" w:rsidRPr="00130A7A">
        <w:trPr>
          <w:trHeight w:val="1861"/>
        </w:trPr>
        <w:tc>
          <w:tcPr>
            <w:tcW w:w="8749" w:type="dxa"/>
            <w:tcBorders>
              <w:top w:val="single" w:sz="8" w:space="0" w:color="4BACC6"/>
              <w:left w:val="nil"/>
              <w:bottom w:val="nil"/>
              <w:right w:val="nil"/>
            </w:tcBorders>
            <w:shd w:val="clear" w:color="auto" w:fill="D2EAF1"/>
          </w:tcPr>
          <w:p w:rsidR="00707390" w:rsidRPr="00130A7A" w:rsidRDefault="00707390" w:rsidP="00130A7A">
            <w:pPr>
              <w:spacing w:after="0" w:line="240" w:lineRule="auto"/>
              <w:ind w:left="80"/>
              <w:rPr>
                <w:i/>
                <w:iCs/>
                <w:color w:val="31849B"/>
              </w:rPr>
            </w:pPr>
            <w:r w:rsidRPr="00130A7A">
              <w:rPr>
                <w:i/>
                <w:iCs/>
                <w:color w:val="31849B"/>
              </w:rPr>
              <w:t xml:space="preserve">Documento de </w:t>
            </w:r>
            <w:proofErr w:type="spellStart"/>
            <w:r w:rsidRPr="00130A7A">
              <w:rPr>
                <w:i/>
                <w:iCs/>
                <w:color w:val="31849B"/>
              </w:rPr>
              <w:t>Catalina</w:t>
            </w:r>
            <w:proofErr w:type="spellEnd"/>
            <w:r w:rsidRPr="00130A7A">
              <w:rPr>
                <w:i/>
                <w:iCs/>
                <w:color w:val="31849B"/>
              </w:rPr>
              <w:t xml:space="preserve"> desviado</w:t>
            </w:r>
            <w:r w:rsidRPr="00130A7A">
              <w:rPr>
                <w:i/>
                <w:iCs/>
                <w:color w:val="31849B"/>
              </w:rPr>
              <w:br/>
              <w:t>Governo colabora na acção de Pedroso contra o Estado</w:t>
            </w:r>
            <w:r w:rsidRPr="00130A7A">
              <w:rPr>
                <w:i/>
                <w:iCs/>
                <w:color w:val="31849B"/>
              </w:rPr>
              <w:br/>
              <w:t>Por Ana Paula Azevedo e Felícia Cabrita</w:t>
            </w:r>
            <w:r w:rsidRPr="00130A7A">
              <w:rPr>
                <w:i/>
                <w:iCs/>
                <w:color w:val="31849B"/>
              </w:rPr>
              <w:br/>
              <w:t xml:space="preserve">Um documento de </w:t>
            </w:r>
            <w:proofErr w:type="spellStart"/>
            <w:r w:rsidRPr="00130A7A">
              <w:rPr>
                <w:i/>
                <w:iCs/>
                <w:color w:val="31849B"/>
              </w:rPr>
              <w:t>Catalina</w:t>
            </w:r>
            <w:proofErr w:type="spellEnd"/>
            <w:r w:rsidRPr="00130A7A">
              <w:rPr>
                <w:i/>
                <w:iCs/>
                <w:color w:val="31849B"/>
              </w:rPr>
              <w:t xml:space="preserve"> Pestana apareceu misteriosamente nas mãos do advogado de Paulo Pedroso. E quem o passou foi o chefe de gabinete do ministro Vieira da Silva. A juíza já participou ao Ministério Público. O caso prova as ligações entre o Governo e Paulo Pedroso.</w:t>
            </w:r>
          </w:p>
        </w:tc>
      </w:tr>
      <w:tr w:rsidR="00707390" w:rsidRPr="00130A7A">
        <w:trPr>
          <w:trHeight w:val="720"/>
        </w:trPr>
        <w:tc>
          <w:tcPr>
            <w:tcW w:w="8749" w:type="dxa"/>
            <w:tcBorders>
              <w:left w:val="nil"/>
              <w:bottom w:val="single" w:sz="8" w:space="0" w:color="4BACC6"/>
              <w:right w:val="nil"/>
            </w:tcBorders>
            <w:shd w:val="clear" w:color="auto" w:fill="D2EAF1"/>
          </w:tcPr>
          <w:p w:rsidR="00707390" w:rsidRPr="00130A7A" w:rsidRDefault="00707390" w:rsidP="00130A7A">
            <w:pPr>
              <w:spacing w:after="0" w:line="240" w:lineRule="auto"/>
              <w:ind w:left="80"/>
              <w:rPr>
                <w:i/>
                <w:iCs/>
                <w:color w:val="31849B"/>
              </w:rPr>
            </w:pPr>
            <w:r w:rsidRPr="00130A7A">
              <w:rPr>
                <w:i/>
                <w:iCs/>
                <w:color w:val="31849B"/>
              </w:rPr>
              <w:t xml:space="preserve">A acção em que </w:t>
            </w:r>
            <w:r w:rsidRPr="00130A7A">
              <w:rPr>
                <w:b/>
                <w:bCs/>
                <w:i/>
                <w:iCs/>
                <w:color w:val="31849B"/>
              </w:rPr>
              <w:t>Paulo Pedroso pede 800 mil euros ao Estado</w:t>
            </w:r>
            <w:r w:rsidRPr="00130A7A">
              <w:rPr>
                <w:i/>
                <w:iCs/>
                <w:color w:val="31849B"/>
              </w:rPr>
              <w:t xml:space="preserve">, por alegada prisão ilegal, está a ser julgada desde o dia 7 de Janeiro na 10.ª Vara Cível de Lisboa. O julgamento decorre à porta fechada, por decisão da juíza Amélia </w:t>
            </w:r>
            <w:proofErr w:type="spellStart"/>
            <w:r w:rsidRPr="00130A7A">
              <w:rPr>
                <w:i/>
                <w:iCs/>
                <w:color w:val="31849B"/>
              </w:rPr>
              <w:t>Loupo</w:t>
            </w:r>
            <w:proofErr w:type="spellEnd"/>
            <w:r w:rsidRPr="00130A7A">
              <w:rPr>
                <w:i/>
                <w:iCs/>
                <w:color w:val="31849B"/>
              </w:rPr>
              <w:t xml:space="preserve">, que considerou necessário proteger a privacidade de todos os envolvidos. Pedroso tenta provar que os magistrados que decidiram prendê-lo, em 21 de Maio de 2003, por suspeita de 15 crimes de abuso sexual, erraram </w:t>
            </w:r>
            <w:r w:rsidRPr="00130A7A">
              <w:rPr>
                <w:b/>
                <w:bCs/>
                <w:i/>
                <w:iCs/>
                <w:color w:val="31849B"/>
              </w:rPr>
              <w:t>«grosseiramente»</w:t>
            </w:r>
            <w:r w:rsidRPr="00130A7A">
              <w:rPr>
                <w:i/>
                <w:iCs/>
                <w:color w:val="31849B"/>
              </w:rPr>
              <w:t xml:space="preserve"> na apreciação da prova. Indicou cerca de 20 testemunhas, entre as quais, Vieira da Silva, Augusto Santos Silva (ministro dos Assuntos Parlamentares), Ferro Rodrigues (ex-líder do PS) e António Costa (presidente da Câmara de Lisboa).</w:t>
            </w:r>
          </w:p>
          <w:p w:rsidR="00707390" w:rsidRPr="00130A7A" w:rsidRDefault="002D56E8" w:rsidP="00130A7A">
            <w:pPr>
              <w:spacing w:after="0" w:line="240" w:lineRule="auto"/>
              <w:ind w:left="80"/>
              <w:rPr>
                <w:i/>
                <w:iCs/>
                <w:color w:val="31849B"/>
                <w:sz w:val="14"/>
                <w:szCs w:val="14"/>
              </w:rPr>
            </w:pPr>
            <w:hyperlink r:id="rId9" w:history="1">
              <w:r w:rsidR="00707390" w:rsidRPr="00130A7A">
                <w:rPr>
                  <w:rStyle w:val="Hyperlink"/>
                  <w:i/>
                  <w:iCs/>
                  <w:sz w:val="14"/>
                  <w:szCs w:val="14"/>
                </w:rPr>
                <w:t>http://forum.autohoje.com/off-topic/50499-paulo-pedroso-casa-pia-e-governo.html</w:t>
              </w:r>
            </w:hyperlink>
          </w:p>
        </w:tc>
      </w:tr>
    </w:tbl>
    <w:p w:rsidR="00707390" w:rsidRDefault="00707390" w:rsidP="00E16FDB">
      <w:pPr>
        <w:rPr>
          <w:b/>
          <w:bCs/>
          <w:i/>
          <w:iCs/>
        </w:rPr>
      </w:pPr>
    </w:p>
    <w:p w:rsidR="00707390" w:rsidRDefault="00707390" w:rsidP="00E16FDB">
      <w:pPr>
        <w:rPr>
          <w:b/>
          <w:bCs/>
          <w:i/>
          <w:iCs/>
        </w:rPr>
      </w:pPr>
    </w:p>
    <w:p w:rsidR="00707390" w:rsidRDefault="00707390" w:rsidP="00703881">
      <w:pPr>
        <w:ind w:firstLine="708"/>
        <w:jc w:val="both"/>
        <w:rPr>
          <w:b/>
          <w:bCs/>
        </w:rPr>
      </w:pPr>
      <w:r w:rsidRPr="00290502">
        <w:rPr>
          <w:b/>
          <w:bCs/>
        </w:rPr>
        <w:t>A comunicação Social tentava comunicar ao povo a verdade sobre o caso, mas com muita dificuldade, devido à pressão do Governo e à censura.</w:t>
      </w:r>
    </w:p>
    <w:p w:rsidR="00707390" w:rsidRDefault="00707390" w:rsidP="00703881">
      <w:pPr>
        <w:ind w:firstLine="708"/>
        <w:jc w:val="both"/>
        <w:rPr>
          <w:b/>
          <w:bCs/>
        </w:rPr>
      </w:pPr>
      <w:r>
        <w:rPr>
          <w:b/>
          <w:bCs/>
        </w:rPr>
        <w:t>Mas escreveu muitos títulos de jornais sobre este caso.</w:t>
      </w:r>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0" w:history="1">
        <w:r w:rsidR="00707390" w:rsidRPr="003C2B02">
          <w:rPr>
            <w:rStyle w:val="Hyperlink"/>
            <w:i/>
            <w:iCs/>
            <w:sz w:val="18"/>
            <w:szCs w:val="18"/>
          </w:rPr>
          <w:t>Casa Pia: José António Barreiros deixou de ser advogado das vítimas</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1" w:history="1">
        <w:r w:rsidR="00707390" w:rsidRPr="003C2B02">
          <w:rPr>
            <w:rStyle w:val="Hyperlink"/>
            <w:i/>
            <w:iCs/>
            <w:sz w:val="18"/>
            <w:szCs w:val="18"/>
          </w:rPr>
          <w:t>Carlos Silvino dá respostas pouco precisas ao Ministério Público</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2" w:history="1">
        <w:r w:rsidR="00707390" w:rsidRPr="003C2B02">
          <w:rPr>
            <w:rStyle w:val="Hyperlink"/>
            <w:i/>
            <w:iCs/>
            <w:sz w:val="18"/>
            <w:szCs w:val="18"/>
          </w:rPr>
          <w:t>Carlos Silvino diz que levou crianças a locais constantes da acusação</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3" w:history="1">
        <w:r w:rsidR="00707390" w:rsidRPr="003C2B02">
          <w:rPr>
            <w:rStyle w:val="Hyperlink"/>
            <w:i/>
            <w:iCs/>
            <w:sz w:val="18"/>
            <w:szCs w:val="18"/>
          </w:rPr>
          <w:t>Casa Pia: Carlos Silvino continua hoje a ser ouvido</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4" w:history="1">
        <w:r w:rsidR="00707390" w:rsidRPr="003C2B02">
          <w:rPr>
            <w:rStyle w:val="Hyperlink"/>
            <w:i/>
            <w:iCs/>
            <w:sz w:val="18"/>
            <w:szCs w:val="18"/>
          </w:rPr>
          <w:t>Casa Pia: Manuel Abrantes pode ser julgado em tribunal de júri</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5" w:history="1">
        <w:r w:rsidR="00707390" w:rsidRPr="003C2B02">
          <w:rPr>
            <w:rStyle w:val="Hyperlink"/>
            <w:i/>
            <w:iCs/>
            <w:sz w:val="18"/>
            <w:szCs w:val="18"/>
          </w:rPr>
          <w:t>Casa Pia: juíza afirma que arguidos se organizavam em "estrutura informal"</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6" w:history="1">
        <w:r w:rsidR="00707390" w:rsidRPr="003C2B02">
          <w:rPr>
            <w:rStyle w:val="Hyperlink"/>
            <w:i/>
            <w:iCs/>
            <w:sz w:val="18"/>
            <w:szCs w:val="18"/>
          </w:rPr>
          <w:t>Casa Pia: testemunhas enganaram-se na identificação de Paulo Pedroso</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7" w:history="1">
        <w:r w:rsidR="00707390" w:rsidRPr="003C2B02">
          <w:rPr>
            <w:rStyle w:val="Hyperlink"/>
            <w:i/>
            <w:iCs/>
            <w:sz w:val="18"/>
            <w:szCs w:val="18"/>
          </w:rPr>
          <w:t>Arguidos no processo Casa Pia ficam hoje a saber quem vai a julgamento</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8" w:history="1">
        <w:r w:rsidR="00707390" w:rsidRPr="003C2B02">
          <w:rPr>
            <w:rStyle w:val="Hyperlink"/>
            <w:i/>
            <w:iCs/>
            <w:sz w:val="18"/>
            <w:szCs w:val="18"/>
          </w:rPr>
          <w:t xml:space="preserve">Libertação de Jorge </w:t>
        </w:r>
        <w:proofErr w:type="spellStart"/>
        <w:r w:rsidR="00707390" w:rsidRPr="003C2B02">
          <w:rPr>
            <w:rStyle w:val="Hyperlink"/>
            <w:i/>
            <w:iCs/>
            <w:sz w:val="18"/>
            <w:szCs w:val="18"/>
          </w:rPr>
          <w:t>Ritto</w:t>
        </w:r>
        <w:proofErr w:type="spellEnd"/>
        <w:r w:rsidR="00707390" w:rsidRPr="003C2B02">
          <w:rPr>
            <w:rStyle w:val="Hyperlink"/>
            <w:i/>
            <w:iCs/>
            <w:sz w:val="18"/>
            <w:szCs w:val="18"/>
          </w:rPr>
          <w:t xml:space="preserve"> motiva "concentração espontânea" no Tribunal da Relação</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19" w:history="1">
        <w:r w:rsidR="00707390" w:rsidRPr="003C2B02">
          <w:rPr>
            <w:rStyle w:val="Hyperlink"/>
            <w:i/>
            <w:iCs/>
            <w:sz w:val="18"/>
            <w:szCs w:val="18"/>
          </w:rPr>
          <w:t>Processo Casa Pia: cenários dos crimes estão a ser questionados</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20" w:history="1">
        <w:r w:rsidR="00707390" w:rsidRPr="003C2B02">
          <w:rPr>
            <w:rStyle w:val="Hyperlink"/>
            <w:i/>
            <w:iCs/>
            <w:sz w:val="18"/>
            <w:szCs w:val="18"/>
          </w:rPr>
          <w:t>MP com dúvidas na localização de casa onde Carlos Cruz terá abusado de menores</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21" w:history="1">
        <w:r w:rsidR="00707390" w:rsidRPr="003C2B02">
          <w:rPr>
            <w:rStyle w:val="Hyperlink"/>
            <w:i/>
            <w:iCs/>
            <w:sz w:val="18"/>
            <w:szCs w:val="18"/>
          </w:rPr>
          <w:t xml:space="preserve">Denúncias de Carlos Silvino pesaram na prisão de </w:t>
        </w:r>
        <w:proofErr w:type="spellStart"/>
        <w:r w:rsidR="00707390" w:rsidRPr="003C2B02">
          <w:rPr>
            <w:rStyle w:val="Hyperlink"/>
            <w:i/>
            <w:iCs/>
            <w:sz w:val="18"/>
            <w:szCs w:val="18"/>
          </w:rPr>
          <w:t>Ritto</w:t>
        </w:r>
        <w:proofErr w:type="spellEnd"/>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22" w:history="1">
        <w:r w:rsidR="00707390" w:rsidRPr="003C2B02">
          <w:rPr>
            <w:rStyle w:val="Hyperlink"/>
            <w:i/>
            <w:iCs/>
            <w:sz w:val="18"/>
            <w:szCs w:val="18"/>
          </w:rPr>
          <w:t>Hugo Marçal sai em liberdade</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23" w:history="1">
        <w:r w:rsidR="00707390" w:rsidRPr="003C2B02">
          <w:rPr>
            <w:rStyle w:val="Hyperlink"/>
            <w:i/>
            <w:iCs/>
            <w:sz w:val="18"/>
            <w:szCs w:val="18"/>
          </w:rPr>
          <w:t>PS rejeita "interpretações abusivas" das conversas escutadas</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i/>
          <w:iCs/>
          <w:sz w:val="18"/>
          <w:szCs w:val="18"/>
        </w:rPr>
      </w:pPr>
      <w:hyperlink r:id="rId24" w:history="1">
        <w:r w:rsidR="00707390" w:rsidRPr="003C2B02">
          <w:rPr>
            <w:rStyle w:val="Hyperlink"/>
            <w:i/>
            <w:iCs/>
            <w:sz w:val="18"/>
            <w:szCs w:val="18"/>
          </w:rPr>
          <w:t>RTP abre inquérito interno para apurar alegado envolvimento no caso Casa Pia</w:t>
        </w:r>
      </w:hyperlink>
    </w:p>
    <w:p w:rsidR="00707390" w:rsidRPr="003C2B02" w:rsidRDefault="002D56E8" w:rsidP="003C2B02">
      <w:pPr>
        <w:pBdr>
          <w:top w:val="single" w:sz="8" w:space="1" w:color="31849B"/>
          <w:left w:val="single" w:sz="8" w:space="4" w:color="31849B"/>
          <w:bottom w:val="single" w:sz="8" w:space="1" w:color="31849B"/>
          <w:right w:val="single" w:sz="8" w:space="4" w:color="31849B"/>
        </w:pBdr>
        <w:ind w:firstLine="708"/>
        <w:rPr>
          <w:b/>
          <w:bCs/>
          <w:i/>
          <w:iCs/>
          <w:sz w:val="18"/>
          <w:szCs w:val="18"/>
        </w:rPr>
      </w:pPr>
      <w:hyperlink r:id="rId25" w:history="1">
        <w:r w:rsidR="00707390" w:rsidRPr="003C2B02">
          <w:rPr>
            <w:rStyle w:val="Hyperlink"/>
            <w:i/>
            <w:iCs/>
            <w:sz w:val="18"/>
            <w:szCs w:val="18"/>
          </w:rPr>
          <w:t>Casa Pia: revelados mais dois arguidos</w:t>
        </w:r>
      </w:hyperlink>
    </w:p>
    <w:p w:rsidR="00707390" w:rsidRPr="00290502" w:rsidRDefault="00707390" w:rsidP="00703881">
      <w:pPr>
        <w:ind w:firstLine="708"/>
        <w:jc w:val="both"/>
        <w:rPr>
          <w:b/>
          <w:bCs/>
        </w:rPr>
      </w:pPr>
      <w:r w:rsidRPr="00290502">
        <w:rPr>
          <w:b/>
          <w:bCs/>
        </w:rPr>
        <w:t>Pelo menos tentou mostrar alguma transparência, já que o interesse era de vender a notícia, mas transmitiram-nos o que estava a acontecer.</w:t>
      </w:r>
    </w:p>
    <w:p w:rsidR="00707390" w:rsidRPr="00290502" w:rsidRDefault="00707390" w:rsidP="00703881">
      <w:pPr>
        <w:jc w:val="both"/>
        <w:rPr>
          <w:i/>
          <w:iCs/>
        </w:rPr>
      </w:pPr>
      <w:r w:rsidRPr="00290502">
        <w:rPr>
          <w:b/>
          <w:bCs/>
          <w:i/>
          <w:iCs/>
        </w:rPr>
        <w:tab/>
      </w:r>
      <w:r w:rsidRPr="00290502">
        <w:rPr>
          <w:i/>
          <w:iCs/>
        </w:rPr>
        <w:t xml:space="preserve">Abusos são antigos Alguns juristas contaram ao </w:t>
      </w:r>
      <w:proofErr w:type="spellStart"/>
      <w:r w:rsidRPr="00290502">
        <w:rPr>
          <w:i/>
          <w:iCs/>
        </w:rPr>
        <w:t>i</w:t>
      </w:r>
      <w:proofErr w:type="spellEnd"/>
      <w:r w:rsidRPr="00290502">
        <w:rPr>
          <w:i/>
          <w:iCs/>
        </w:rPr>
        <w:t xml:space="preserve"> que o processo Casa Pia terá começado no início do século 20, quando os alunos serviam de pajens em espectáculos tauromáquicos e eram vítimas de abusos pela aristocracia. O caso volta a ser falado em Março de 1982, depois de uma investigação ao diplomata Jorge </w:t>
      </w:r>
      <w:proofErr w:type="spellStart"/>
      <w:r w:rsidRPr="00290502">
        <w:rPr>
          <w:i/>
          <w:iCs/>
        </w:rPr>
        <w:t>Ritto</w:t>
      </w:r>
      <w:proofErr w:type="spellEnd"/>
      <w:r w:rsidRPr="00290502">
        <w:rPr>
          <w:i/>
          <w:iCs/>
        </w:rPr>
        <w:t xml:space="preserve">, após terem sido descobertos dois </w:t>
      </w:r>
      <w:proofErr w:type="spellStart"/>
      <w:r w:rsidRPr="00290502">
        <w:rPr>
          <w:i/>
          <w:iCs/>
        </w:rPr>
        <w:t>casapianos</w:t>
      </w:r>
      <w:proofErr w:type="spellEnd"/>
      <w:r w:rsidRPr="00290502">
        <w:rPr>
          <w:i/>
          <w:iCs/>
        </w:rPr>
        <w:t xml:space="preserve"> na sua habitação de Cascais. O Tribunal de Cascais acabou por arquivar o caso em 2002.</w:t>
      </w:r>
    </w:p>
    <w:p w:rsidR="00707390" w:rsidRPr="00290502" w:rsidRDefault="002D56E8" w:rsidP="00692A68">
      <w:pPr>
        <w:jc w:val="right"/>
        <w:rPr>
          <w:i/>
          <w:iCs/>
          <w:sz w:val="14"/>
          <w:szCs w:val="14"/>
        </w:rPr>
      </w:pPr>
      <w:hyperlink r:id="rId26" w:history="1">
        <w:r w:rsidR="00707390" w:rsidRPr="00290502">
          <w:rPr>
            <w:rStyle w:val="Hyperlink"/>
            <w:i/>
            <w:iCs/>
            <w:sz w:val="14"/>
            <w:szCs w:val="14"/>
          </w:rPr>
          <w:t>http://www.ionline.pt/conteudo/18448-escandalos-da-democracia-pedofilia-na-casa-pia</w:t>
        </w:r>
      </w:hyperlink>
    </w:p>
    <w:p w:rsidR="00707390" w:rsidRDefault="00707390" w:rsidP="000F4A7A">
      <w:pPr>
        <w:ind w:firstLine="708"/>
        <w:jc w:val="both"/>
        <w:rPr>
          <w:b/>
          <w:bCs/>
        </w:rPr>
      </w:pPr>
      <w:r w:rsidRPr="00290502">
        <w:rPr>
          <w:b/>
          <w:bCs/>
        </w:rPr>
        <w:t>O povo sente-se revoltado que perante um crime tão violento não tenha sido feita a justiça. As pessoas ouvem os bons costumes, tentam respeitar a lei, porque pagam bem pago se violarem as regras, para depois ver que certos Srs. que não têm leis para cumprir, galgam por cima de nós como se não houvesse obstáculos. Porquê?</w:t>
      </w:r>
    </w:p>
    <w:p w:rsidR="00707390" w:rsidRPr="00703881" w:rsidRDefault="00483B9C" w:rsidP="000F4A7A">
      <w:pPr>
        <w:ind w:firstLine="708"/>
        <w:jc w:val="both"/>
        <w:rPr>
          <w:b/>
          <w:bCs/>
        </w:rPr>
      </w:pPr>
      <w:r>
        <w:rPr>
          <w:noProof/>
          <w:lang w:val="pt-BR" w:eastAsia="pt-BR"/>
        </w:rPr>
        <w:lastRenderedPageBreak/>
        <w:drawing>
          <wp:anchor distT="0" distB="4445" distL="114300" distR="116205" simplePos="0" relativeHeight="251656192" behindDoc="1" locked="1" layoutInCell="1" allowOverlap="1">
            <wp:simplePos x="0" y="0"/>
            <wp:positionH relativeFrom="margin">
              <wp:align>right</wp:align>
            </wp:positionH>
            <wp:positionV relativeFrom="paragraph">
              <wp:posOffset>410845</wp:posOffset>
            </wp:positionV>
            <wp:extent cx="2261870" cy="2255520"/>
            <wp:effectExtent l="19050" t="0" r="5080" b="0"/>
            <wp:wrapTight wrapText="bothSides">
              <wp:wrapPolygon edited="0">
                <wp:start x="-182" y="0"/>
                <wp:lineTo x="-182" y="7115"/>
                <wp:lineTo x="7277" y="8757"/>
                <wp:lineTo x="12552" y="8757"/>
                <wp:lineTo x="3638" y="9669"/>
                <wp:lineTo x="2183" y="10034"/>
                <wp:lineTo x="2183" y="14595"/>
                <wp:lineTo x="-182" y="17514"/>
                <wp:lineTo x="-182" y="21345"/>
                <wp:lineTo x="21649" y="21345"/>
                <wp:lineTo x="21649" y="15324"/>
                <wp:lineTo x="20375" y="14595"/>
                <wp:lineTo x="20557" y="13682"/>
                <wp:lineTo x="20193" y="11858"/>
                <wp:lineTo x="20011" y="10946"/>
                <wp:lineTo x="19284" y="9304"/>
                <wp:lineTo x="20011" y="8757"/>
                <wp:lineTo x="21649" y="7297"/>
                <wp:lineTo x="21649" y="1095"/>
                <wp:lineTo x="20921" y="182"/>
                <wp:lineTo x="18738" y="0"/>
                <wp:lineTo x="-182" y="0"/>
              </wp:wrapPolygon>
            </wp:wrapTight>
            <wp:docPr id="8"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1"/>
                    <pic:cNvPicPr>
                      <a:picLocks noChangeArrowheads="1"/>
                    </pic:cNvPicPr>
                  </pic:nvPicPr>
                  <pic:blipFill>
                    <a:blip r:embed="rId27"/>
                    <a:srcRect/>
                    <a:stretch>
                      <a:fillRect/>
                    </a:stretch>
                  </pic:blipFill>
                  <pic:spPr bwMode="auto">
                    <a:xfrm>
                      <a:off x="0" y="0"/>
                      <a:ext cx="2261870" cy="2255520"/>
                    </a:xfrm>
                    <a:prstGeom prst="rect">
                      <a:avLst/>
                    </a:prstGeom>
                    <a:noFill/>
                  </pic:spPr>
                </pic:pic>
              </a:graphicData>
            </a:graphic>
          </wp:anchor>
        </w:drawing>
      </w:r>
      <w:r w:rsidR="00707390">
        <w:rPr>
          <w:b/>
          <w:bCs/>
        </w:rPr>
        <w:t>Muitos estão tão confusos que já não sabem o que está certo ou errado, quem de facto é o culpado, e o porquê não ter havido justiça.</w:t>
      </w:r>
      <w:r w:rsidR="00707390" w:rsidRPr="006619BA">
        <w:rPr>
          <w:b/>
          <w:bCs/>
        </w:rPr>
        <w:t xml:space="preserve"> </w:t>
      </w:r>
    </w:p>
    <w:p w:rsidR="00707390" w:rsidRPr="00290502" w:rsidRDefault="00707390" w:rsidP="00703881">
      <w:pPr>
        <w:jc w:val="both"/>
        <w:rPr>
          <w:b/>
          <w:bCs/>
        </w:rPr>
      </w:pPr>
      <w:r>
        <w:rPr>
          <w:i/>
          <w:iCs/>
        </w:rPr>
        <w:tab/>
      </w:r>
      <w:r>
        <w:rPr>
          <w:b/>
          <w:bCs/>
        </w:rPr>
        <w:t xml:space="preserve">O que eu penso neste momento é que a justiça é fraca. </w:t>
      </w:r>
      <w:r w:rsidRPr="00290502">
        <w:rPr>
          <w:b/>
          <w:bCs/>
        </w:rPr>
        <w:t>E assim conseguem andar 10 anos sem haver justiça, sem que saibamos ao certo o que se passa!</w:t>
      </w:r>
    </w:p>
    <w:p w:rsidR="00707390" w:rsidRPr="00290502" w:rsidRDefault="00707390" w:rsidP="00703881">
      <w:pPr>
        <w:jc w:val="both"/>
        <w:rPr>
          <w:b/>
          <w:bCs/>
        </w:rPr>
      </w:pPr>
      <w:r w:rsidRPr="00290502">
        <w:rPr>
          <w:b/>
          <w:bCs/>
        </w:rPr>
        <w:tab/>
        <w:t>Eu pergunto se é isso que o povo quer?</w:t>
      </w:r>
    </w:p>
    <w:p w:rsidR="00707390" w:rsidRDefault="00707390" w:rsidP="00703881">
      <w:pPr>
        <w:jc w:val="both"/>
        <w:rPr>
          <w:b/>
          <w:bCs/>
        </w:rPr>
      </w:pPr>
      <w:r w:rsidRPr="00290502">
        <w:rPr>
          <w:b/>
          <w:bCs/>
        </w:rPr>
        <w:tab/>
        <w:t xml:space="preserve">Porque dá a sensação que eu vivo num mundo cruel, e que as pessoas que mais poder </w:t>
      </w:r>
      <w:r w:rsidR="00290502" w:rsidRPr="00290502">
        <w:rPr>
          <w:b/>
          <w:bCs/>
        </w:rPr>
        <w:t>tê</w:t>
      </w:r>
      <w:r w:rsidRPr="00290502">
        <w:rPr>
          <w:b/>
          <w:bCs/>
        </w:rPr>
        <w:t>m são as mais corruptas e</w:t>
      </w:r>
      <w:r>
        <w:rPr>
          <w:b/>
          <w:bCs/>
        </w:rPr>
        <w:t xml:space="preserve"> criminosas.</w:t>
      </w:r>
    </w:p>
    <w:p w:rsidR="00707390" w:rsidRDefault="00707390" w:rsidP="00703881">
      <w:pPr>
        <w:jc w:val="both"/>
        <w:rPr>
          <w:b/>
          <w:bCs/>
        </w:rPr>
      </w:pPr>
      <w:r>
        <w:rPr>
          <w:b/>
          <w:bCs/>
        </w:rPr>
        <w:tab/>
        <w:t xml:space="preserve">É isso que querem que eu penso, como o povo pensa, que </w:t>
      </w:r>
      <w:proofErr w:type="gramStart"/>
      <w:r>
        <w:rPr>
          <w:b/>
          <w:bCs/>
        </w:rPr>
        <w:t>os Sr.</w:t>
      </w:r>
      <w:proofErr w:type="gramEnd"/>
      <w:r>
        <w:rPr>
          <w:b/>
          <w:bCs/>
        </w:rPr>
        <w:t xml:space="preserve"> Ricos e poderosos têm o privilégio de se ilibar à justiça sem ser condenados.</w:t>
      </w:r>
    </w:p>
    <w:p w:rsidR="00707390" w:rsidRDefault="00483B9C" w:rsidP="00703881">
      <w:pPr>
        <w:jc w:val="both"/>
        <w:rPr>
          <w:b/>
          <w:bCs/>
        </w:rPr>
      </w:pPr>
      <w:r>
        <w:rPr>
          <w:noProof/>
          <w:lang w:val="pt-BR" w:eastAsia="pt-BR"/>
        </w:rPr>
        <w:drawing>
          <wp:anchor distT="0" distB="0" distL="114300" distR="114300" simplePos="0" relativeHeight="251658240" behindDoc="1" locked="1" layoutInCell="1" allowOverlap="1">
            <wp:simplePos x="0" y="0"/>
            <wp:positionH relativeFrom="margin">
              <wp:align>center</wp:align>
            </wp:positionH>
            <wp:positionV relativeFrom="paragraph">
              <wp:posOffset>11430</wp:posOffset>
            </wp:positionV>
            <wp:extent cx="2736850" cy="3035300"/>
            <wp:effectExtent l="19050" t="0" r="6350" b="0"/>
            <wp:wrapTight wrapText="bothSides">
              <wp:wrapPolygon edited="0">
                <wp:start x="15787" y="0"/>
                <wp:lineTo x="3759" y="678"/>
                <wp:lineTo x="-150" y="1085"/>
                <wp:lineTo x="301" y="4338"/>
                <wp:lineTo x="1203" y="8676"/>
                <wp:lineTo x="1654" y="13014"/>
                <wp:lineTo x="2255" y="17352"/>
                <wp:lineTo x="2706" y="21419"/>
                <wp:lineTo x="5563" y="21419"/>
                <wp:lineTo x="14283" y="21419"/>
                <wp:lineTo x="21650" y="20606"/>
                <wp:lineTo x="21650" y="19521"/>
                <wp:lineTo x="21349" y="17352"/>
                <wp:lineTo x="19395" y="6507"/>
                <wp:lineTo x="18794" y="4338"/>
                <wp:lineTo x="18342" y="0"/>
                <wp:lineTo x="15787" y="0"/>
              </wp:wrapPolygon>
            </wp:wrapTight>
            <wp:docPr id="9" name="Image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7"/>
                    <pic:cNvPicPr>
                      <a:picLocks noChangeArrowheads="1"/>
                    </pic:cNvPicPr>
                  </pic:nvPicPr>
                  <pic:blipFill>
                    <a:blip r:embed="rId28"/>
                    <a:srcRect/>
                    <a:stretch>
                      <a:fillRect/>
                    </a:stretch>
                  </pic:blipFill>
                  <pic:spPr bwMode="auto">
                    <a:xfrm>
                      <a:off x="0" y="0"/>
                      <a:ext cx="2736850" cy="3035300"/>
                    </a:xfrm>
                    <a:prstGeom prst="rect">
                      <a:avLst/>
                    </a:prstGeom>
                    <a:noFill/>
                  </pic:spPr>
                </pic:pic>
              </a:graphicData>
            </a:graphic>
          </wp:anchor>
        </w:drawing>
      </w:r>
    </w:p>
    <w:p w:rsidR="00707390" w:rsidRPr="008365A4" w:rsidRDefault="00707390" w:rsidP="008365A4"/>
    <w:p w:rsidR="00707390" w:rsidRPr="008365A4" w:rsidRDefault="00707390" w:rsidP="008365A4"/>
    <w:p w:rsidR="00707390" w:rsidRPr="008365A4" w:rsidRDefault="00707390" w:rsidP="008365A4"/>
    <w:p w:rsidR="00707390" w:rsidRPr="008365A4" w:rsidRDefault="00707390" w:rsidP="008365A4"/>
    <w:p w:rsidR="00707390" w:rsidRPr="008365A4" w:rsidRDefault="00707390" w:rsidP="008365A4"/>
    <w:p w:rsidR="00707390" w:rsidRPr="008365A4" w:rsidRDefault="00707390" w:rsidP="008365A4"/>
    <w:p w:rsidR="00707390" w:rsidRPr="008365A4" w:rsidRDefault="00707390" w:rsidP="008365A4"/>
    <w:p w:rsidR="00707390" w:rsidRPr="008365A4" w:rsidRDefault="00707390" w:rsidP="008365A4"/>
    <w:p w:rsidR="00707390" w:rsidRPr="008365A4" w:rsidRDefault="00707390" w:rsidP="008365A4"/>
    <w:p w:rsidR="00707390" w:rsidRDefault="00707390" w:rsidP="008365A4"/>
    <w:p w:rsidR="00707390" w:rsidRDefault="00707390" w:rsidP="008365A4">
      <w:pPr>
        <w:jc w:val="center"/>
      </w:pPr>
    </w:p>
    <w:p w:rsidR="00707390" w:rsidRDefault="00707390" w:rsidP="008365A4">
      <w:pPr>
        <w:jc w:val="center"/>
      </w:pPr>
    </w:p>
    <w:p w:rsidR="00707390" w:rsidRPr="008365A4" w:rsidRDefault="00707390" w:rsidP="008365A4">
      <w:pPr>
        <w:jc w:val="right"/>
        <w:rPr>
          <w:b/>
          <w:bCs/>
          <w:sz w:val="24"/>
          <w:szCs w:val="24"/>
        </w:rPr>
      </w:pPr>
      <w:r>
        <w:rPr>
          <w:b/>
          <w:bCs/>
          <w:sz w:val="24"/>
          <w:szCs w:val="24"/>
        </w:rPr>
        <w:t xml:space="preserve">Trabalho Elaborado </w:t>
      </w:r>
      <w:r w:rsidRPr="00290502">
        <w:rPr>
          <w:b/>
          <w:bCs/>
          <w:sz w:val="24"/>
          <w:szCs w:val="24"/>
        </w:rPr>
        <w:t>por:</w:t>
      </w:r>
    </w:p>
    <w:p w:rsidR="00707390" w:rsidRPr="008365A4" w:rsidRDefault="00707390" w:rsidP="008365A4">
      <w:pPr>
        <w:jc w:val="right"/>
        <w:rPr>
          <w:b/>
          <w:bCs/>
          <w:sz w:val="24"/>
          <w:szCs w:val="24"/>
        </w:rPr>
      </w:pPr>
      <w:r w:rsidRPr="008365A4">
        <w:rPr>
          <w:b/>
          <w:bCs/>
          <w:sz w:val="24"/>
          <w:szCs w:val="24"/>
        </w:rPr>
        <w:t>Paulo Carreira</w:t>
      </w:r>
    </w:p>
    <w:sectPr w:rsidR="00707390" w:rsidRPr="008365A4" w:rsidSect="003C2B02">
      <w:headerReference w:type="default" r:id="rId29"/>
      <w:pgSz w:w="11906" w:h="16838"/>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390" w:rsidRDefault="00707390" w:rsidP="008365A4">
      <w:pPr>
        <w:spacing w:after="0" w:line="240" w:lineRule="auto"/>
      </w:pPr>
      <w:r>
        <w:separator/>
      </w:r>
    </w:p>
  </w:endnote>
  <w:endnote w:type="continuationSeparator" w:id="1">
    <w:p w:rsidR="00707390" w:rsidRDefault="00707390" w:rsidP="008365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390" w:rsidRDefault="00707390" w:rsidP="008365A4">
      <w:pPr>
        <w:spacing w:after="0" w:line="240" w:lineRule="auto"/>
      </w:pPr>
      <w:r>
        <w:separator/>
      </w:r>
    </w:p>
  </w:footnote>
  <w:footnote w:type="continuationSeparator" w:id="1">
    <w:p w:rsidR="00707390" w:rsidRDefault="00707390" w:rsidP="008365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90" w:rsidRDefault="002D56E8">
    <w:pPr>
      <w:pStyle w:val="Cabealho"/>
      <w:jc w:val="center"/>
    </w:pPr>
    <w:r>
      <w:pict>
        <v:group id="_x0000_s2049" style="width:43.2pt;height:18.7pt;mso-position-horizontal-relative:char;mso-position-vertical-relative:line" coordorigin="614,660" coordsize="864,374" o:allowincell="f">
          <v:roundrect id="_x0000_s2050" style="position:absolute;left:859;top:415;width:374;height:864;rotation:-90" arcsize="10923f" strokecolor="#c4bc96"/>
          <v:roundrect id="_x0000_s2051" style="position:absolute;left:898;top:451;width:296;height:792;rotation:-90" arcsize="10923f" fillcolor="#c4bc96" strokecolor="#c4bc96"/>
          <v:shapetype id="_x0000_t202" coordsize="21600,21600" o:spt="202" path="m,l,21600r21600,l21600,xe">
            <v:stroke joinstyle="miter"/>
            <v:path gradientshapeok="t" o:connecttype="rect"/>
          </v:shapetype>
          <v:shape id="_x0000_s2052" type="#_x0000_t202" style="position:absolute;left:732;top:716;width:659;height:288" filled="f" stroked="f">
            <v:textbox style="mso-next-textbox:#_x0000_s2052" inset="0,0,0,0">
              <w:txbxContent>
                <w:p w:rsidR="00707390" w:rsidRDefault="002D56E8">
                  <w:pPr>
                    <w:jc w:val="center"/>
                  </w:pPr>
                  <w:fldSimple w:instr=" PAGE    \* MERGEFORMAT ">
                    <w:r w:rsidR="00290502" w:rsidRPr="00290502">
                      <w:rPr>
                        <w:b/>
                        <w:bCs/>
                        <w:noProof/>
                        <w:color w:val="FFFFFF"/>
                      </w:rPr>
                      <w:t>1</w:t>
                    </w:r>
                  </w:fldSimple>
                </w:p>
              </w:txbxContent>
            </v:textbox>
          </v:shape>
          <w10:wrap type="none" anchorx="margin" anchory="margin"/>
          <w10:anchorlock/>
        </v:group>
      </w:pict>
    </w:r>
  </w:p>
  <w:p w:rsidR="00707390" w:rsidRDefault="00707390">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characterSpacingControl w:val="doNotCompress"/>
  <w:doNotValidateAgainstSchema/>
  <w:doNotDemarcateInvalidXml/>
  <w:hdrShapeDefaults>
    <o:shapedefaults v:ext="edit" spidmax="2054"/>
    <o:shapelayout v:ext="edit">
      <o:idmap v:ext="edit" data="2"/>
    </o:shapelayout>
  </w:hdrShapeDefaults>
  <w:footnotePr>
    <w:footnote w:id="0"/>
    <w:footnote w:id="1"/>
  </w:footnotePr>
  <w:endnotePr>
    <w:endnote w:id="0"/>
    <w:endnote w:id="1"/>
  </w:endnotePr>
  <w:compat/>
  <w:rsids>
    <w:rsidRoot w:val="00E16FDB"/>
    <w:rsid w:val="000F4A7A"/>
    <w:rsid w:val="00125629"/>
    <w:rsid w:val="00130A7A"/>
    <w:rsid w:val="0020674C"/>
    <w:rsid w:val="0023033C"/>
    <w:rsid w:val="00246C72"/>
    <w:rsid w:val="00267234"/>
    <w:rsid w:val="00290502"/>
    <w:rsid w:val="002D56E8"/>
    <w:rsid w:val="00301562"/>
    <w:rsid w:val="003727C0"/>
    <w:rsid w:val="00375AA2"/>
    <w:rsid w:val="003B7545"/>
    <w:rsid w:val="003C2B02"/>
    <w:rsid w:val="004236F3"/>
    <w:rsid w:val="00440B63"/>
    <w:rsid w:val="00441BA1"/>
    <w:rsid w:val="004474A6"/>
    <w:rsid w:val="00483B9C"/>
    <w:rsid w:val="00604EC7"/>
    <w:rsid w:val="00654C6D"/>
    <w:rsid w:val="006619BA"/>
    <w:rsid w:val="00692A68"/>
    <w:rsid w:val="0070053F"/>
    <w:rsid w:val="00703881"/>
    <w:rsid w:val="00707390"/>
    <w:rsid w:val="007E5FD5"/>
    <w:rsid w:val="008233DE"/>
    <w:rsid w:val="008365A4"/>
    <w:rsid w:val="00843F34"/>
    <w:rsid w:val="0091791E"/>
    <w:rsid w:val="009255DE"/>
    <w:rsid w:val="009917B8"/>
    <w:rsid w:val="009A2F6A"/>
    <w:rsid w:val="00AF1B8E"/>
    <w:rsid w:val="00B207E3"/>
    <w:rsid w:val="00C814B0"/>
    <w:rsid w:val="00CD5A4D"/>
    <w:rsid w:val="00CE2A58"/>
    <w:rsid w:val="00D76F64"/>
    <w:rsid w:val="00E16FDB"/>
    <w:rsid w:val="00EC75DD"/>
    <w:rsid w:val="00F941FA"/>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PT" w:eastAsia="pt-P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29"/>
    <w:pPr>
      <w:spacing w:after="200" w:line="276" w:lineRule="auto"/>
    </w:pPr>
    <w:rPr>
      <w:rFonts w:cs="Calibri"/>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rsid w:val="00692A68"/>
    <w:rPr>
      <w:color w:val="0000FF"/>
      <w:u w:val="single"/>
    </w:rPr>
  </w:style>
  <w:style w:type="paragraph" w:styleId="Textodebalo">
    <w:name w:val="Balloon Text"/>
    <w:basedOn w:val="Normal"/>
    <w:link w:val="TextodebaloChar"/>
    <w:uiPriority w:val="99"/>
    <w:semiHidden/>
    <w:rsid w:val="006619B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6619BA"/>
    <w:rPr>
      <w:rFonts w:ascii="Tahoma" w:hAnsi="Tahoma" w:cs="Tahoma"/>
      <w:sz w:val="16"/>
      <w:szCs w:val="16"/>
    </w:rPr>
  </w:style>
  <w:style w:type="table" w:styleId="SombreamentoClaro-nfase5">
    <w:name w:val="Light Shading Accent 5"/>
    <w:basedOn w:val="Tabelanormal"/>
    <w:uiPriority w:val="99"/>
    <w:rsid w:val="0023033C"/>
    <w:rPr>
      <w:rFonts w:cs="Calibri"/>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bealho">
    <w:name w:val="header"/>
    <w:basedOn w:val="Normal"/>
    <w:link w:val="CabealhoChar"/>
    <w:uiPriority w:val="99"/>
    <w:rsid w:val="008365A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8365A4"/>
  </w:style>
  <w:style w:type="paragraph" w:styleId="Rodap">
    <w:name w:val="footer"/>
    <w:basedOn w:val="Normal"/>
    <w:link w:val="RodapChar"/>
    <w:uiPriority w:val="99"/>
    <w:semiHidden/>
    <w:rsid w:val="008365A4"/>
    <w:pPr>
      <w:tabs>
        <w:tab w:val="center" w:pos="4252"/>
        <w:tab w:val="right" w:pos="8504"/>
      </w:tabs>
      <w:spacing w:after="0" w:line="240" w:lineRule="auto"/>
    </w:pPr>
  </w:style>
  <w:style w:type="character" w:customStyle="1" w:styleId="RodapChar">
    <w:name w:val="Rodapé Char"/>
    <w:basedOn w:val="Fontepargpadro"/>
    <w:link w:val="Rodap"/>
    <w:uiPriority w:val="99"/>
    <w:semiHidden/>
    <w:locked/>
    <w:rsid w:val="008365A4"/>
  </w:style>
  <w:style w:type="character" w:styleId="Refdecomentrio">
    <w:name w:val="annotation reference"/>
    <w:basedOn w:val="Fontepargpadro"/>
    <w:uiPriority w:val="99"/>
    <w:semiHidden/>
    <w:rsid w:val="008233DE"/>
    <w:rPr>
      <w:sz w:val="16"/>
      <w:szCs w:val="16"/>
    </w:rPr>
  </w:style>
  <w:style w:type="paragraph" w:styleId="Textodecomentrio">
    <w:name w:val="annotation text"/>
    <w:basedOn w:val="Normal"/>
    <w:link w:val="TextodecomentrioChar"/>
    <w:uiPriority w:val="99"/>
    <w:semiHidden/>
    <w:rsid w:val="008233DE"/>
    <w:rPr>
      <w:sz w:val="20"/>
      <w:szCs w:val="20"/>
    </w:rPr>
  </w:style>
  <w:style w:type="character" w:customStyle="1" w:styleId="TextodecomentrioChar">
    <w:name w:val="Texto de comentário Char"/>
    <w:basedOn w:val="Fontepargpadro"/>
    <w:link w:val="Textodecomentrio"/>
    <w:uiPriority w:val="99"/>
    <w:semiHidden/>
    <w:rsid w:val="00B978AC"/>
    <w:rPr>
      <w:rFonts w:cs="Calibri"/>
      <w:sz w:val="20"/>
      <w:szCs w:val="20"/>
      <w:lang w:eastAsia="en-US"/>
    </w:rPr>
  </w:style>
  <w:style w:type="paragraph" w:styleId="Assuntodocomentrio">
    <w:name w:val="annotation subject"/>
    <w:basedOn w:val="Textodecomentrio"/>
    <w:next w:val="Textodecomentrio"/>
    <w:link w:val="AssuntodocomentrioChar"/>
    <w:uiPriority w:val="99"/>
    <w:semiHidden/>
    <w:rsid w:val="008233DE"/>
    <w:rPr>
      <w:b/>
      <w:bCs/>
    </w:rPr>
  </w:style>
  <w:style w:type="character" w:customStyle="1" w:styleId="AssuntodocomentrioChar">
    <w:name w:val="Assunto do comentário Char"/>
    <w:basedOn w:val="TextodecomentrioChar"/>
    <w:link w:val="Assuntodocomentrio"/>
    <w:uiPriority w:val="99"/>
    <w:semiHidden/>
    <w:rsid w:val="00B978A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_grSyOiusGZQ/SOt3bFS4ZVI/AAAAAAAABaY/jkk6CXYiRFE/s400/Justica_Casa_Pia_portugal_porreiro.png" TargetMode="External"/><Relationship Id="rId13" Type="http://schemas.openxmlformats.org/officeDocument/2006/relationships/hyperlink" Target="http://dossiers.publico.clix.pt/noticia.aspx?idCanal=1037&amp;id=1212678" TargetMode="External"/><Relationship Id="rId18" Type="http://schemas.openxmlformats.org/officeDocument/2006/relationships/hyperlink" Target="http://dossiers.publico.clix.pt/noticia.aspx?idCanal=1037&amp;id=1190469" TargetMode="External"/><Relationship Id="rId26" Type="http://schemas.openxmlformats.org/officeDocument/2006/relationships/hyperlink" Target="http://www.ionline.pt/conteudo/18448-escandalos-da-democracia-pedofilia-na-casa-pia%20" TargetMode="External"/><Relationship Id="rId3" Type="http://schemas.openxmlformats.org/officeDocument/2006/relationships/webSettings" Target="webSettings.xml"/><Relationship Id="rId21" Type="http://schemas.openxmlformats.org/officeDocument/2006/relationships/hyperlink" Target="http://dossiers.publico.clix.pt/noticia.aspx?idCanal=1037&amp;id=1179048" TargetMode="External"/><Relationship Id="rId7" Type="http://schemas.openxmlformats.org/officeDocument/2006/relationships/hyperlink" Target="http://www.ionline.pt/conteudo/18448-escandalos-da-democracia-pedofilia-na-casa-pia%20" TargetMode="External"/><Relationship Id="rId12" Type="http://schemas.openxmlformats.org/officeDocument/2006/relationships/hyperlink" Target="http://dossiers.publico.clix.pt/noticia.aspx?idCanal=1037&amp;id=1212696" TargetMode="External"/><Relationship Id="rId17" Type="http://schemas.openxmlformats.org/officeDocument/2006/relationships/hyperlink" Target="http://dossiers.publico.clix.pt/noticia.aspx?idCanal=1037&amp;id=1195204" TargetMode="External"/><Relationship Id="rId25" Type="http://schemas.openxmlformats.org/officeDocument/2006/relationships/hyperlink" Target="http://dossiers.publico.clix.pt/noticia.aspx?idCanal=1037&amp;id=1154122" TargetMode="External"/><Relationship Id="rId2" Type="http://schemas.openxmlformats.org/officeDocument/2006/relationships/settings" Target="settings.xml"/><Relationship Id="rId16" Type="http://schemas.openxmlformats.org/officeDocument/2006/relationships/hyperlink" Target="http://dossiers.publico.clix.pt/noticia.aspx?idCanal=1037&amp;id=1195311" TargetMode="External"/><Relationship Id="rId20" Type="http://schemas.openxmlformats.org/officeDocument/2006/relationships/hyperlink" Target="http://dossiers.publico.clix.pt/noticia.aspx?idCanal=1037&amp;id=1189753"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dossiers.publico.clix.pt/noticia.aspx?idCanal=1037&amp;id=1212735" TargetMode="External"/><Relationship Id="rId24" Type="http://schemas.openxmlformats.org/officeDocument/2006/relationships/hyperlink" Target="http://dossiers.publico.clix.pt/noticia.aspx?idCanal=1037&amp;id=1165079" TargetMode="External"/><Relationship Id="rId5" Type="http://schemas.openxmlformats.org/officeDocument/2006/relationships/endnotes" Target="endnotes.xml"/><Relationship Id="rId15" Type="http://schemas.openxmlformats.org/officeDocument/2006/relationships/hyperlink" Target="http://dossiers.publico.clix.pt/noticia.aspx?idCanal=1037&amp;id=1195505" TargetMode="External"/><Relationship Id="rId23" Type="http://schemas.openxmlformats.org/officeDocument/2006/relationships/hyperlink" Target="http://dossiers.publico.clix.pt/noticia.aspx?idCanal=1037&amp;id=1171338" TargetMode="External"/><Relationship Id="rId28" Type="http://schemas.openxmlformats.org/officeDocument/2006/relationships/image" Target="media/image3.png"/><Relationship Id="rId10" Type="http://schemas.openxmlformats.org/officeDocument/2006/relationships/hyperlink" Target="http://dossiers.publico.clix.pt/noticia.aspx?idCanal=1037&amp;id=1285884" TargetMode="External"/><Relationship Id="rId19" Type="http://schemas.openxmlformats.org/officeDocument/2006/relationships/hyperlink" Target="http://dossiers.publico.clix.pt/noticia.aspx?idCanal=1037&amp;id=1189896"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forum.autohoje.com/off-topic/50499-paulo-pedroso-casa-pia-e-governo.html" TargetMode="External"/><Relationship Id="rId14" Type="http://schemas.openxmlformats.org/officeDocument/2006/relationships/hyperlink" Target="http://dossiers.publico.clix.pt/noticia.aspx?idCanal=1037&amp;id=1195590" TargetMode="External"/><Relationship Id="rId22" Type="http://schemas.openxmlformats.org/officeDocument/2006/relationships/hyperlink" Target="http://dossiers.publico.clix.pt/noticia.aspx?idCanal=1037&amp;id=1171329"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5964</Characters>
  <Application>Microsoft Office Word</Application>
  <DocSecurity>0</DocSecurity>
  <Lines>49</Lines>
  <Paragraphs>13</Paragraphs>
  <ScaleCrop>false</ScaleCrop>
  <Company>...</Company>
  <LinksUpToDate>false</LinksUpToDate>
  <CharactersWithSpaces>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Controvérsias Públicas</dc:title>
  <dc:creator>Paulo Carreira</dc:creator>
  <cp:lastModifiedBy>Copyright Original</cp:lastModifiedBy>
  <cp:revision>2</cp:revision>
  <dcterms:created xsi:type="dcterms:W3CDTF">2010-10-16T18:35:00Z</dcterms:created>
  <dcterms:modified xsi:type="dcterms:W3CDTF">2010-10-16T18:35:00Z</dcterms:modified>
</cp:coreProperties>
</file>